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7FB" w:rsidRDefault="001307FB" w:rsidP="001307FB">
      <w:pPr>
        <w:jc w:val="center"/>
        <w:rPr>
          <w:rFonts w:ascii="Arial" w:hAnsi="Arial" w:cs="Arial"/>
          <w:b/>
          <w:sz w:val="44"/>
        </w:rPr>
      </w:pPr>
      <w:r>
        <w:rPr>
          <w:rFonts w:ascii="Arial" w:hAnsi="Arial" w:cs="Arial"/>
          <w:b/>
          <w:noProof/>
          <w:sz w:val="44"/>
          <w:lang w:eastAsia="en-GB"/>
        </w:rPr>
        <mc:AlternateContent>
          <mc:Choice Requires="wps">
            <w:drawing>
              <wp:anchor distT="0" distB="0" distL="114300" distR="114300" simplePos="0" relativeHeight="251659264" behindDoc="0" locked="0" layoutInCell="1" allowOverlap="1">
                <wp:simplePos x="0" y="0"/>
                <wp:positionH relativeFrom="column">
                  <wp:posOffset>-126929</wp:posOffset>
                </wp:positionH>
                <wp:positionV relativeFrom="paragraph">
                  <wp:posOffset>398145</wp:posOffset>
                </wp:positionV>
                <wp:extent cx="6878955"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68789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pt,31.35pt" to="531.6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" strokecolor="#4579b8 [3044]"/>
            </w:pict>
          </mc:Fallback>
        </mc:AlternateContent>
      </w:r>
      <w:r>
        <w:rPr>
          <w:rFonts w:ascii="Arial" w:hAnsi="Arial" w:cs="Arial"/>
          <w:b/>
          <w:sz w:val="44"/>
        </w:rPr>
        <w:t>Broom</w:t>
      </w:r>
      <w:r w:rsidR="00E46A57">
        <w:rPr>
          <w:rFonts w:ascii="Arial" w:hAnsi="Arial" w:cs="Arial"/>
          <w:b/>
          <w:sz w:val="44"/>
        </w:rPr>
        <w:t xml:space="preserve"> L</w:t>
      </w:r>
      <w:bookmarkStart w:id="0" w:name="_GoBack"/>
      <w:bookmarkEnd w:id="0"/>
      <w:r>
        <w:rPr>
          <w:rFonts w:ascii="Arial" w:hAnsi="Arial" w:cs="Arial"/>
          <w:b/>
          <w:sz w:val="44"/>
        </w:rPr>
        <w:t>eys Surgery</w:t>
      </w:r>
    </w:p>
    <w:p w:rsidR="0055396E" w:rsidRDefault="00900D07" w:rsidP="001307FB">
      <w:pPr>
        <w:tabs>
          <w:tab w:val="left" w:pos="3495"/>
        </w:tabs>
        <w:jc w:val="center"/>
        <w:rPr>
          <w:rFonts w:ascii="Arial" w:hAnsi="Arial" w:cs="Arial"/>
          <w:sz w:val="24"/>
        </w:rPr>
      </w:pPr>
      <w:r>
        <w:rPr>
          <w:rFonts w:ascii="Arial" w:hAnsi="Arial" w:cs="Arial"/>
          <w:sz w:val="24"/>
        </w:rPr>
        <w:t>Patient Participation Group M</w:t>
      </w:r>
      <w:r w:rsidR="001307FB">
        <w:rPr>
          <w:rFonts w:ascii="Arial" w:hAnsi="Arial" w:cs="Arial"/>
          <w:sz w:val="24"/>
        </w:rPr>
        <w:t>eeting</w:t>
      </w:r>
    </w:p>
    <w:p w:rsidR="001307FB" w:rsidRDefault="00BF28EF" w:rsidP="001307FB">
      <w:pPr>
        <w:tabs>
          <w:tab w:val="left" w:pos="3495"/>
        </w:tabs>
        <w:jc w:val="center"/>
        <w:rPr>
          <w:rFonts w:ascii="Arial" w:hAnsi="Arial" w:cs="Arial"/>
          <w:sz w:val="24"/>
        </w:rPr>
      </w:pPr>
      <w:r>
        <w:rPr>
          <w:rFonts w:ascii="Arial" w:hAnsi="Arial" w:cs="Arial"/>
          <w:sz w:val="24"/>
        </w:rPr>
        <w:t>Minutes</w:t>
      </w:r>
    </w:p>
    <w:p w:rsidR="001307FB" w:rsidRDefault="001307FB" w:rsidP="00361AF2">
      <w:pPr>
        <w:tabs>
          <w:tab w:val="left" w:pos="3495"/>
        </w:tabs>
        <w:jc w:val="both"/>
        <w:rPr>
          <w:rFonts w:ascii="Arial" w:hAnsi="Arial" w:cs="Arial"/>
          <w:b/>
          <w:sz w:val="24"/>
        </w:rPr>
      </w:pPr>
      <w:r>
        <w:rPr>
          <w:rFonts w:ascii="Arial" w:hAnsi="Arial" w:cs="Arial"/>
          <w:b/>
          <w:sz w:val="24"/>
        </w:rPr>
        <w:t>Date:</w:t>
      </w:r>
      <w:r w:rsidR="00CC28E7">
        <w:rPr>
          <w:rFonts w:ascii="Arial" w:hAnsi="Arial" w:cs="Arial"/>
          <w:b/>
          <w:sz w:val="24"/>
        </w:rPr>
        <w:tab/>
        <w:t>26 March 2019</w:t>
      </w:r>
      <w:r w:rsidR="00361AF2">
        <w:rPr>
          <w:rFonts w:ascii="Arial" w:hAnsi="Arial" w:cs="Arial"/>
          <w:b/>
          <w:sz w:val="24"/>
        </w:rPr>
        <w:tab/>
      </w:r>
    </w:p>
    <w:p w:rsidR="001307FB" w:rsidRDefault="001307FB" w:rsidP="00361AF2">
      <w:pPr>
        <w:tabs>
          <w:tab w:val="left" w:pos="3495"/>
        </w:tabs>
        <w:jc w:val="both"/>
        <w:rPr>
          <w:rFonts w:ascii="Arial" w:hAnsi="Arial" w:cs="Arial"/>
          <w:b/>
          <w:sz w:val="24"/>
        </w:rPr>
      </w:pPr>
      <w:r>
        <w:rPr>
          <w:rFonts w:ascii="Arial" w:hAnsi="Arial" w:cs="Arial"/>
          <w:b/>
          <w:sz w:val="24"/>
        </w:rPr>
        <w:t xml:space="preserve">Time:                </w:t>
      </w:r>
      <w:r w:rsidR="00361AF2">
        <w:rPr>
          <w:rFonts w:ascii="Arial" w:hAnsi="Arial" w:cs="Arial"/>
          <w:b/>
          <w:sz w:val="24"/>
        </w:rPr>
        <w:tab/>
      </w:r>
      <w:r w:rsidR="00CC28E7">
        <w:rPr>
          <w:rFonts w:ascii="Arial" w:hAnsi="Arial" w:cs="Arial"/>
          <w:b/>
          <w:sz w:val="24"/>
        </w:rPr>
        <w:t>6.00 pm</w:t>
      </w:r>
    </w:p>
    <w:p w:rsidR="001307FB" w:rsidRDefault="001307FB" w:rsidP="00361AF2">
      <w:pPr>
        <w:tabs>
          <w:tab w:val="left" w:pos="3495"/>
        </w:tabs>
        <w:jc w:val="both"/>
        <w:rPr>
          <w:rFonts w:ascii="Arial" w:hAnsi="Arial" w:cs="Arial"/>
          <w:b/>
          <w:sz w:val="24"/>
        </w:rPr>
      </w:pPr>
      <w:r>
        <w:rPr>
          <w:rFonts w:ascii="Arial" w:hAnsi="Arial" w:cs="Arial"/>
          <w:b/>
          <w:sz w:val="24"/>
        </w:rPr>
        <w:t>Venue:</w:t>
      </w:r>
      <w:r w:rsidR="00073D1F">
        <w:rPr>
          <w:rFonts w:ascii="Arial" w:hAnsi="Arial" w:cs="Arial"/>
          <w:b/>
          <w:sz w:val="24"/>
        </w:rPr>
        <w:tab/>
        <w:t>Waiting Room</w:t>
      </w:r>
    </w:p>
    <w:p w:rsidR="00BF28EF" w:rsidRDefault="00CC28E7" w:rsidP="00361AF2">
      <w:pPr>
        <w:tabs>
          <w:tab w:val="left" w:pos="3495"/>
        </w:tabs>
        <w:jc w:val="both"/>
        <w:rPr>
          <w:rFonts w:ascii="Arial" w:hAnsi="Arial" w:cs="Arial"/>
          <w:b/>
          <w:sz w:val="24"/>
        </w:rPr>
      </w:pPr>
      <w:r>
        <w:rPr>
          <w:rFonts w:ascii="Arial" w:hAnsi="Arial" w:cs="Arial"/>
          <w:b/>
          <w:sz w:val="24"/>
        </w:rPr>
        <w:t xml:space="preserve">Attendees: </w:t>
      </w:r>
      <w:proofErr w:type="spellStart"/>
      <w:r>
        <w:rPr>
          <w:rFonts w:ascii="Arial" w:hAnsi="Arial" w:cs="Arial"/>
          <w:b/>
          <w:sz w:val="24"/>
        </w:rPr>
        <w:t>Ena</w:t>
      </w:r>
      <w:proofErr w:type="spellEnd"/>
      <w:r>
        <w:rPr>
          <w:rFonts w:ascii="Arial" w:hAnsi="Arial" w:cs="Arial"/>
          <w:b/>
          <w:sz w:val="24"/>
        </w:rPr>
        <w:t xml:space="preserve"> Cousins, </w:t>
      </w:r>
      <w:proofErr w:type="spellStart"/>
      <w:r>
        <w:rPr>
          <w:rFonts w:ascii="Arial" w:hAnsi="Arial" w:cs="Arial"/>
          <w:b/>
          <w:sz w:val="24"/>
        </w:rPr>
        <w:t>Carmelena</w:t>
      </w:r>
      <w:proofErr w:type="spellEnd"/>
      <w:r>
        <w:rPr>
          <w:rFonts w:ascii="Arial" w:hAnsi="Arial" w:cs="Arial"/>
          <w:b/>
          <w:sz w:val="24"/>
        </w:rPr>
        <w:t xml:space="preserve"> Neilson, Ann </w:t>
      </w:r>
      <w:r w:rsidR="000E6A35">
        <w:rPr>
          <w:rFonts w:ascii="Arial" w:hAnsi="Arial" w:cs="Arial"/>
          <w:b/>
          <w:sz w:val="24"/>
        </w:rPr>
        <w:t>Dickinson</w:t>
      </w:r>
      <w:r>
        <w:rPr>
          <w:rFonts w:ascii="Arial" w:hAnsi="Arial" w:cs="Arial"/>
          <w:b/>
          <w:sz w:val="24"/>
        </w:rPr>
        <w:t xml:space="preserve">, Catherine </w:t>
      </w:r>
      <w:proofErr w:type="spellStart"/>
      <w:r>
        <w:rPr>
          <w:rFonts w:ascii="Arial" w:hAnsi="Arial" w:cs="Arial"/>
          <w:b/>
          <w:sz w:val="24"/>
        </w:rPr>
        <w:t>Leeland</w:t>
      </w:r>
      <w:proofErr w:type="spellEnd"/>
      <w:r>
        <w:rPr>
          <w:rFonts w:ascii="Arial" w:hAnsi="Arial" w:cs="Arial"/>
          <w:b/>
          <w:sz w:val="24"/>
        </w:rPr>
        <w:t xml:space="preserve">-McLaurin, Gracie Smith, Gordon Smith. </w:t>
      </w:r>
    </w:p>
    <w:p w:rsidR="00BF28EF" w:rsidRDefault="00BF28EF" w:rsidP="00361AF2">
      <w:pPr>
        <w:tabs>
          <w:tab w:val="left" w:pos="3495"/>
        </w:tabs>
        <w:jc w:val="both"/>
        <w:rPr>
          <w:rFonts w:ascii="Arial" w:hAnsi="Arial" w:cs="Arial"/>
          <w:b/>
          <w:sz w:val="24"/>
        </w:rPr>
      </w:pPr>
      <w:r>
        <w:rPr>
          <w:rFonts w:ascii="Arial" w:hAnsi="Arial" w:cs="Arial"/>
          <w:b/>
          <w:sz w:val="24"/>
        </w:rPr>
        <w:t>For the Practice:</w:t>
      </w:r>
      <w:r w:rsidR="00CC28E7">
        <w:rPr>
          <w:rFonts w:ascii="Arial" w:hAnsi="Arial" w:cs="Arial"/>
          <w:b/>
          <w:sz w:val="24"/>
        </w:rPr>
        <w:t xml:space="preserve"> Pauline Beall</w:t>
      </w:r>
    </w:p>
    <w:p w:rsidR="00BF28EF" w:rsidRDefault="00BF28EF" w:rsidP="00361AF2">
      <w:pPr>
        <w:tabs>
          <w:tab w:val="left" w:pos="3495"/>
        </w:tabs>
        <w:jc w:val="both"/>
        <w:rPr>
          <w:rFonts w:ascii="Arial" w:hAnsi="Arial" w:cs="Arial"/>
          <w:b/>
          <w:sz w:val="24"/>
        </w:rPr>
      </w:pPr>
      <w:r>
        <w:rPr>
          <w:rFonts w:ascii="Arial" w:hAnsi="Arial" w:cs="Arial"/>
          <w:b/>
          <w:sz w:val="24"/>
        </w:rPr>
        <w:t>Apologies:</w:t>
      </w:r>
      <w:r w:rsidR="00CC28E7">
        <w:rPr>
          <w:rFonts w:ascii="Arial" w:hAnsi="Arial" w:cs="Arial"/>
          <w:b/>
          <w:sz w:val="24"/>
        </w:rPr>
        <w:t xml:space="preserve"> Dr Stuart Scrivens, Lesley Heritage, Frances Johnson, Colin Statham</w:t>
      </w:r>
    </w:p>
    <w:tbl>
      <w:tblPr>
        <w:tblStyle w:val="TableGrid"/>
        <w:tblW w:w="0" w:type="auto"/>
        <w:tblLook w:val="04A0" w:firstRow="1" w:lastRow="0" w:firstColumn="1" w:lastColumn="0" w:noHBand="0" w:noVBand="1"/>
      </w:tblPr>
      <w:tblGrid>
        <w:gridCol w:w="817"/>
        <w:gridCol w:w="9865"/>
      </w:tblGrid>
      <w:tr w:rsidR="00F959FA" w:rsidTr="00E44E03">
        <w:trPr>
          <w:trHeight w:val="1932"/>
        </w:trPr>
        <w:tc>
          <w:tcPr>
            <w:tcW w:w="817" w:type="dxa"/>
          </w:tcPr>
          <w:p w:rsidR="00F959FA" w:rsidRPr="00900D07" w:rsidRDefault="00F959FA" w:rsidP="009A103D">
            <w:pPr>
              <w:pStyle w:val="ListParagraph"/>
              <w:numPr>
                <w:ilvl w:val="0"/>
                <w:numId w:val="3"/>
              </w:numPr>
              <w:tabs>
                <w:tab w:val="left" w:pos="3495"/>
              </w:tabs>
              <w:jc w:val="right"/>
              <w:rPr>
                <w:rFonts w:ascii="Arial" w:hAnsi="Arial" w:cs="Arial"/>
                <w:sz w:val="24"/>
              </w:rPr>
            </w:pPr>
          </w:p>
        </w:tc>
        <w:tc>
          <w:tcPr>
            <w:tcW w:w="9865" w:type="dxa"/>
          </w:tcPr>
          <w:p w:rsidR="00F959FA" w:rsidRDefault="00F959FA" w:rsidP="00CC28E7">
            <w:pPr>
              <w:tabs>
                <w:tab w:val="left" w:pos="3495"/>
              </w:tabs>
              <w:rPr>
                <w:rFonts w:ascii="Arial" w:hAnsi="Arial" w:cs="Arial"/>
                <w:b/>
                <w:sz w:val="24"/>
              </w:rPr>
            </w:pPr>
            <w:r w:rsidRPr="009A103D">
              <w:rPr>
                <w:rFonts w:ascii="Arial" w:hAnsi="Arial" w:cs="Arial"/>
                <w:b/>
                <w:sz w:val="24"/>
              </w:rPr>
              <w:t>Welcome and Introduction</w:t>
            </w:r>
          </w:p>
          <w:p w:rsidR="00F959FA" w:rsidRPr="009A103D" w:rsidRDefault="00F959FA" w:rsidP="00CC28E7">
            <w:pPr>
              <w:tabs>
                <w:tab w:val="left" w:pos="3495"/>
              </w:tabs>
              <w:rPr>
                <w:rFonts w:ascii="Arial" w:hAnsi="Arial" w:cs="Arial"/>
                <w:b/>
                <w:sz w:val="24"/>
              </w:rPr>
            </w:pPr>
          </w:p>
          <w:p w:rsidR="00F959FA" w:rsidRPr="009A103D" w:rsidRDefault="00F959FA" w:rsidP="00CC28E7">
            <w:pPr>
              <w:tabs>
                <w:tab w:val="left" w:pos="3495"/>
              </w:tabs>
              <w:rPr>
                <w:rFonts w:ascii="Arial" w:hAnsi="Arial" w:cs="Arial"/>
                <w:b/>
                <w:sz w:val="24"/>
              </w:rPr>
            </w:pPr>
            <w:r w:rsidRPr="009A103D">
              <w:rPr>
                <w:rFonts w:ascii="Arial" w:hAnsi="Arial" w:cs="Arial"/>
                <w:b/>
                <w:sz w:val="24"/>
              </w:rPr>
              <w:t>Previous Minutes</w:t>
            </w:r>
            <w:r>
              <w:rPr>
                <w:rFonts w:ascii="Arial" w:hAnsi="Arial" w:cs="Arial"/>
                <w:b/>
                <w:sz w:val="24"/>
              </w:rPr>
              <w:t xml:space="preserve"> from 26.2.19 </w:t>
            </w:r>
          </w:p>
          <w:p w:rsidR="00F959FA" w:rsidRDefault="00F959FA" w:rsidP="00CC28E7">
            <w:pPr>
              <w:tabs>
                <w:tab w:val="left" w:pos="3495"/>
              </w:tabs>
              <w:rPr>
                <w:rFonts w:ascii="Arial" w:hAnsi="Arial" w:cs="Arial"/>
                <w:sz w:val="24"/>
              </w:rPr>
            </w:pPr>
            <w:r>
              <w:rPr>
                <w:rFonts w:ascii="Arial" w:hAnsi="Arial" w:cs="Arial"/>
                <w:sz w:val="24"/>
              </w:rPr>
              <w:t xml:space="preserve">Addressed and passed as okay. </w:t>
            </w:r>
          </w:p>
          <w:p w:rsidR="00F959FA" w:rsidRPr="009A103D" w:rsidRDefault="00F959FA" w:rsidP="00CC28E7">
            <w:pPr>
              <w:tabs>
                <w:tab w:val="left" w:pos="3495"/>
              </w:tabs>
              <w:rPr>
                <w:rFonts w:ascii="Arial" w:hAnsi="Arial" w:cs="Arial"/>
                <w:sz w:val="24"/>
              </w:rPr>
            </w:pPr>
          </w:p>
          <w:p w:rsidR="00F959FA" w:rsidRPr="00900D07" w:rsidRDefault="00F959FA" w:rsidP="00CC28E7">
            <w:pPr>
              <w:tabs>
                <w:tab w:val="left" w:pos="3495"/>
              </w:tabs>
              <w:rPr>
                <w:rFonts w:ascii="Arial" w:hAnsi="Arial" w:cs="Arial"/>
                <w:sz w:val="24"/>
              </w:rPr>
            </w:pPr>
            <w:r>
              <w:rPr>
                <w:rFonts w:ascii="Arial" w:hAnsi="Arial" w:cs="Arial"/>
                <w:b/>
                <w:sz w:val="24"/>
              </w:rPr>
              <w:t xml:space="preserve">Today’s Meeting Agenda </w:t>
            </w:r>
            <w:r>
              <w:rPr>
                <w:rFonts w:ascii="Arial" w:hAnsi="Arial" w:cs="Arial"/>
                <w:sz w:val="24"/>
              </w:rPr>
              <w:t xml:space="preserve">is attached, and started as a welcoming introduction by Pauline Beall.  Pauline then went on to discuss the end of year accounts to the end of March 2019, from August 2018,and that we now have only one bank account so they have all been condensed, and that she has nearly completed the Data Protection Tool. </w:t>
            </w:r>
          </w:p>
        </w:tc>
      </w:tr>
      <w:tr w:rsidR="00900D07" w:rsidTr="009A103D">
        <w:tc>
          <w:tcPr>
            <w:tcW w:w="817" w:type="dxa"/>
          </w:tcPr>
          <w:p w:rsidR="00900D07" w:rsidRPr="005A70EA" w:rsidRDefault="00B9596E" w:rsidP="005A70EA">
            <w:pPr>
              <w:tabs>
                <w:tab w:val="left" w:pos="3495"/>
              </w:tabs>
              <w:jc w:val="right"/>
              <w:rPr>
                <w:rFonts w:ascii="Arial" w:hAnsi="Arial" w:cs="Arial"/>
                <w:sz w:val="24"/>
              </w:rPr>
            </w:pPr>
            <w:r>
              <w:rPr>
                <w:rFonts w:ascii="Arial" w:hAnsi="Arial" w:cs="Arial"/>
                <w:sz w:val="24"/>
              </w:rPr>
              <w:t>2.</w:t>
            </w:r>
            <w:r w:rsidR="005A70EA" w:rsidRPr="005A70EA">
              <w:rPr>
                <w:rFonts w:ascii="Arial" w:hAnsi="Arial" w:cs="Arial"/>
                <w:sz w:val="24"/>
              </w:rPr>
              <w:t xml:space="preserve"> </w:t>
            </w:r>
          </w:p>
        </w:tc>
        <w:tc>
          <w:tcPr>
            <w:tcW w:w="9865" w:type="dxa"/>
          </w:tcPr>
          <w:p w:rsidR="00900D07" w:rsidRDefault="00F959FA" w:rsidP="00CC28E7">
            <w:pPr>
              <w:tabs>
                <w:tab w:val="left" w:pos="3495"/>
              </w:tabs>
              <w:rPr>
                <w:rFonts w:ascii="Arial" w:hAnsi="Arial" w:cs="Arial"/>
                <w:b/>
                <w:sz w:val="24"/>
              </w:rPr>
            </w:pPr>
            <w:r>
              <w:rPr>
                <w:rFonts w:ascii="Arial" w:hAnsi="Arial" w:cs="Arial"/>
                <w:b/>
                <w:sz w:val="24"/>
              </w:rPr>
              <w:t xml:space="preserve">Alzheimer’s Society </w:t>
            </w:r>
          </w:p>
          <w:p w:rsidR="00F959FA" w:rsidRDefault="00A3554F" w:rsidP="00CC28E7">
            <w:pPr>
              <w:tabs>
                <w:tab w:val="left" w:pos="3495"/>
              </w:tabs>
              <w:rPr>
                <w:rFonts w:ascii="Arial" w:hAnsi="Arial" w:cs="Arial"/>
                <w:sz w:val="24"/>
              </w:rPr>
            </w:pPr>
            <w:r>
              <w:rPr>
                <w:rFonts w:ascii="Arial" w:hAnsi="Arial" w:cs="Arial"/>
                <w:sz w:val="24"/>
              </w:rPr>
              <w:t>Pauline showed the Toolkit for Dementia Friendly Support and offered to email this document to all members as it is quite large and too large to photocopy for each individual or equally members can download it and look for themselves.</w:t>
            </w:r>
          </w:p>
          <w:p w:rsidR="00D638E3" w:rsidRDefault="00D638E3" w:rsidP="00CC28E7">
            <w:pPr>
              <w:tabs>
                <w:tab w:val="left" w:pos="3495"/>
              </w:tabs>
              <w:rPr>
                <w:rFonts w:ascii="Arial" w:hAnsi="Arial" w:cs="Arial"/>
                <w:sz w:val="24"/>
              </w:rPr>
            </w:pPr>
          </w:p>
          <w:p w:rsidR="00D638E3" w:rsidRDefault="00D638E3" w:rsidP="00CC28E7">
            <w:pPr>
              <w:tabs>
                <w:tab w:val="left" w:pos="3495"/>
              </w:tabs>
              <w:rPr>
                <w:rFonts w:ascii="Arial" w:hAnsi="Arial" w:cs="Arial"/>
                <w:sz w:val="24"/>
              </w:rPr>
            </w:pPr>
            <w:r>
              <w:rPr>
                <w:rFonts w:ascii="Arial" w:hAnsi="Arial" w:cs="Arial"/>
                <w:sz w:val="24"/>
              </w:rPr>
              <w:t xml:space="preserve">Clare </w:t>
            </w:r>
            <w:proofErr w:type="spellStart"/>
            <w:r>
              <w:rPr>
                <w:rFonts w:ascii="Arial" w:hAnsi="Arial" w:cs="Arial"/>
                <w:sz w:val="24"/>
              </w:rPr>
              <w:t>Guyon</w:t>
            </w:r>
            <w:proofErr w:type="spellEnd"/>
            <w:r>
              <w:rPr>
                <w:rFonts w:ascii="Arial" w:hAnsi="Arial" w:cs="Arial"/>
                <w:sz w:val="24"/>
              </w:rPr>
              <w:t xml:space="preserve"> and her new role and introduction/induction where she has had positive feedback, how hopefully we can help people with Dementia and use the Dementia Friendly signs.  Looking at ensuring Surgery website and Dementia Friendly posters </w:t>
            </w:r>
            <w:proofErr w:type="spellStart"/>
            <w:r>
              <w:rPr>
                <w:rFonts w:ascii="Arial" w:hAnsi="Arial" w:cs="Arial"/>
                <w:sz w:val="24"/>
              </w:rPr>
              <w:t>etc</w:t>
            </w:r>
            <w:proofErr w:type="spellEnd"/>
            <w:r>
              <w:rPr>
                <w:rFonts w:ascii="Arial" w:hAnsi="Arial" w:cs="Arial"/>
                <w:sz w:val="24"/>
              </w:rPr>
              <w:t xml:space="preserve"> are all in place and up-to-date and Pauline will ask Becky’s assistance with this.</w:t>
            </w:r>
          </w:p>
          <w:p w:rsidR="005217EC" w:rsidRDefault="005217EC" w:rsidP="00CC28E7">
            <w:pPr>
              <w:tabs>
                <w:tab w:val="left" w:pos="3495"/>
              </w:tabs>
              <w:rPr>
                <w:rFonts w:ascii="Arial" w:hAnsi="Arial" w:cs="Arial"/>
                <w:sz w:val="24"/>
              </w:rPr>
            </w:pPr>
          </w:p>
          <w:p w:rsidR="005217EC" w:rsidRDefault="005217EC" w:rsidP="005217EC">
            <w:pPr>
              <w:tabs>
                <w:tab w:val="left" w:pos="3495"/>
              </w:tabs>
              <w:rPr>
                <w:rFonts w:ascii="Arial" w:hAnsi="Arial" w:cs="Arial"/>
                <w:sz w:val="24"/>
              </w:rPr>
            </w:pPr>
            <w:r>
              <w:rPr>
                <w:rFonts w:ascii="Arial" w:hAnsi="Arial" w:cs="Arial"/>
                <w:sz w:val="24"/>
              </w:rPr>
              <w:t xml:space="preserve">Mental health will also be developed, hopefully we will have a GP with a Special Interest and some coordination in progress, and possibly open at a later date for groups if necessary but the Surgery will identify this </w:t>
            </w:r>
            <w:proofErr w:type="spellStart"/>
            <w:r>
              <w:rPr>
                <w:rFonts w:ascii="Arial" w:hAnsi="Arial" w:cs="Arial"/>
                <w:sz w:val="24"/>
              </w:rPr>
              <w:t>ie</w:t>
            </w:r>
            <w:proofErr w:type="spellEnd"/>
            <w:r>
              <w:rPr>
                <w:rFonts w:ascii="Arial" w:hAnsi="Arial" w:cs="Arial"/>
                <w:sz w:val="24"/>
              </w:rPr>
              <w:t xml:space="preserve"> by their patients and carers that are held in the Surgery.</w:t>
            </w:r>
          </w:p>
          <w:p w:rsidR="005217EC" w:rsidRDefault="005217EC" w:rsidP="005217EC">
            <w:pPr>
              <w:tabs>
                <w:tab w:val="left" w:pos="3495"/>
              </w:tabs>
              <w:rPr>
                <w:rFonts w:ascii="Arial" w:hAnsi="Arial" w:cs="Arial"/>
                <w:sz w:val="24"/>
              </w:rPr>
            </w:pPr>
          </w:p>
          <w:p w:rsidR="00824E63" w:rsidRDefault="005217EC" w:rsidP="005217EC">
            <w:pPr>
              <w:tabs>
                <w:tab w:val="left" w:pos="3495"/>
              </w:tabs>
              <w:rPr>
                <w:rFonts w:ascii="Arial" w:hAnsi="Arial" w:cs="Arial"/>
                <w:sz w:val="24"/>
              </w:rPr>
            </w:pPr>
            <w:r>
              <w:rPr>
                <w:rFonts w:ascii="Arial" w:hAnsi="Arial" w:cs="Arial"/>
                <w:sz w:val="24"/>
              </w:rPr>
              <w:t xml:space="preserve">Grace Smith – praised the Surgery and acknowledged </w:t>
            </w:r>
            <w:r w:rsidR="00824E63">
              <w:rPr>
                <w:rFonts w:ascii="Arial" w:hAnsi="Arial" w:cs="Arial"/>
                <w:sz w:val="24"/>
              </w:rPr>
              <w:t xml:space="preserve">that she does work within this area and field of practice and thought it was very positive that the Surgery took this on board and were prepared to raise awareness and get these issues out there.  We have encouraged Grace to assist with ideas and she is happy to do so and feedback to us.  Grace also went on to say, it is useful for patient’s to be listened to, rather the carte blanche attitude of assuming everything is okay and this again was something Grace supported.  </w:t>
            </w:r>
          </w:p>
          <w:p w:rsidR="00824E63" w:rsidRDefault="00824E63" w:rsidP="005217EC">
            <w:pPr>
              <w:tabs>
                <w:tab w:val="left" w:pos="3495"/>
              </w:tabs>
              <w:rPr>
                <w:rFonts w:ascii="Arial" w:hAnsi="Arial" w:cs="Arial"/>
                <w:sz w:val="24"/>
              </w:rPr>
            </w:pPr>
          </w:p>
          <w:p w:rsidR="00824E63" w:rsidRDefault="00824E63" w:rsidP="005217EC">
            <w:pPr>
              <w:tabs>
                <w:tab w:val="left" w:pos="3495"/>
              </w:tabs>
              <w:rPr>
                <w:rFonts w:ascii="Arial" w:hAnsi="Arial" w:cs="Arial"/>
                <w:sz w:val="24"/>
              </w:rPr>
            </w:pPr>
            <w:r>
              <w:rPr>
                <w:rFonts w:ascii="Arial" w:hAnsi="Arial" w:cs="Arial"/>
                <w:sz w:val="24"/>
              </w:rPr>
              <w:t xml:space="preserve">Cathie </w:t>
            </w:r>
            <w:proofErr w:type="spellStart"/>
            <w:r>
              <w:rPr>
                <w:rFonts w:ascii="Arial" w:hAnsi="Arial" w:cs="Arial"/>
                <w:sz w:val="24"/>
              </w:rPr>
              <w:t>Leeland</w:t>
            </w:r>
            <w:proofErr w:type="spellEnd"/>
            <w:r>
              <w:rPr>
                <w:rFonts w:ascii="Arial" w:hAnsi="Arial" w:cs="Arial"/>
                <w:sz w:val="24"/>
              </w:rPr>
              <w:t xml:space="preserve"> </w:t>
            </w:r>
            <w:r w:rsidR="00ED20A0">
              <w:rPr>
                <w:rFonts w:ascii="Arial" w:hAnsi="Arial" w:cs="Arial"/>
                <w:sz w:val="24"/>
              </w:rPr>
              <w:t>–</w:t>
            </w:r>
            <w:r>
              <w:rPr>
                <w:rFonts w:ascii="Arial" w:hAnsi="Arial" w:cs="Arial"/>
                <w:sz w:val="24"/>
              </w:rPr>
              <w:t xml:space="preserve"> </w:t>
            </w:r>
            <w:r w:rsidR="00ED20A0">
              <w:rPr>
                <w:rFonts w:ascii="Arial" w:hAnsi="Arial" w:cs="Arial"/>
                <w:sz w:val="24"/>
              </w:rPr>
              <w:t xml:space="preserve">mentioned about the pull </w:t>
            </w:r>
            <w:proofErr w:type="gramStart"/>
            <w:r w:rsidR="00ED20A0">
              <w:rPr>
                <w:rFonts w:ascii="Arial" w:hAnsi="Arial" w:cs="Arial"/>
                <w:sz w:val="24"/>
              </w:rPr>
              <w:t>yourself</w:t>
            </w:r>
            <w:proofErr w:type="gramEnd"/>
            <w:r w:rsidR="00ED20A0">
              <w:rPr>
                <w:rFonts w:ascii="Arial" w:hAnsi="Arial" w:cs="Arial"/>
                <w:sz w:val="24"/>
              </w:rPr>
              <w:t xml:space="preserve"> together approach as this works sometimes for patients.  Pauline said that she is open to any ideas and said to put the Alzheimer’s pathway process in place, and will review the tool and encourage patients if and when identified.  </w:t>
            </w:r>
          </w:p>
          <w:p w:rsidR="00DC3224" w:rsidRPr="00A3554F" w:rsidRDefault="00DC3224" w:rsidP="005217EC">
            <w:pPr>
              <w:tabs>
                <w:tab w:val="left" w:pos="3495"/>
              </w:tabs>
              <w:rPr>
                <w:rFonts w:ascii="Arial" w:hAnsi="Arial" w:cs="Arial"/>
                <w:sz w:val="24"/>
              </w:rPr>
            </w:pPr>
            <w:proofErr w:type="spellStart"/>
            <w:r>
              <w:rPr>
                <w:rFonts w:ascii="Arial" w:hAnsi="Arial" w:cs="Arial"/>
                <w:sz w:val="24"/>
              </w:rPr>
              <w:lastRenderedPageBreak/>
              <w:t>Carmelina</w:t>
            </w:r>
            <w:proofErr w:type="spellEnd"/>
            <w:r>
              <w:rPr>
                <w:rFonts w:ascii="Arial" w:hAnsi="Arial" w:cs="Arial"/>
                <w:sz w:val="24"/>
              </w:rPr>
              <w:t xml:space="preserve"> raised </w:t>
            </w:r>
            <w:r w:rsidR="00DB3D84">
              <w:rPr>
                <w:rFonts w:ascii="Arial" w:hAnsi="Arial" w:cs="Arial"/>
                <w:sz w:val="24"/>
              </w:rPr>
              <w:t xml:space="preserve">the fact with other </w:t>
            </w:r>
            <w:r w:rsidR="00455EA5">
              <w:rPr>
                <w:rFonts w:ascii="Arial" w:hAnsi="Arial" w:cs="Arial"/>
                <w:sz w:val="24"/>
              </w:rPr>
              <w:t>PPG members about if they had any items or agenda that they wanted to discuss at the meeting to let her know prior and it could be added to the agenda</w:t>
            </w:r>
          </w:p>
        </w:tc>
      </w:tr>
      <w:tr w:rsidR="00900D07" w:rsidTr="009A103D">
        <w:tc>
          <w:tcPr>
            <w:tcW w:w="817" w:type="dxa"/>
          </w:tcPr>
          <w:p w:rsidR="00900D07" w:rsidRPr="007E69C5" w:rsidRDefault="007E69C5" w:rsidP="007E69C5">
            <w:pPr>
              <w:tabs>
                <w:tab w:val="left" w:pos="3495"/>
              </w:tabs>
              <w:jc w:val="right"/>
              <w:rPr>
                <w:rFonts w:ascii="Arial" w:hAnsi="Arial" w:cs="Arial"/>
                <w:sz w:val="24"/>
              </w:rPr>
            </w:pPr>
            <w:r>
              <w:rPr>
                <w:rFonts w:ascii="Arial" w:hAnsi="Arial" w:cs="Arial"/>
                <w:sz w:val="24"/>
              </w:rPr>
              <w:lastRenderedPageBreak/>
              <w:t>3.</w:t>
            </w:r>
          </w:p>
        </w:tc>
        <w:tc>
          <w:tcPr>
            <w:tcW w:w="9865" w:type="dxa"/>
          </w:tcPr>
          <w:p w:rsidR="00900D07" w:rsidRDefault="007E69C5" w:rsidP="00CC28E7">
            <w:pPr>
              <w:tabs>
                <w:tab w:val="left" w:pos="3495"/>
              </w:tabs>
              <w:rPr>
                <w:rFonts w:ascii="Arial" w:hAnsi="Arial" w:cs="Arial"/>
                <w:b/>
                <w:sz w:val="24"/>
              </w:rPr>
            </w:pPr>
            <w:r>
              <w:rPr>
                <w:rFonts w:ascii="Arial" w:hAnsi="Arial" w:cs="Arial"/>
                <w:b/>
                <w:sz w:val="24"/>
              </w:rPr>
              <w:t>Medical Reviews</w:t>
            </w:r>
          </w:p>
          <w:p w:rsidR="004E1306" w:rsidRDefault="004B030F" w:rsidP="00CC28E7">
            <w:pPr>
              <w:tabs>
                <w:tab w:val="left" w:pos="3495"/>
              </w:tabs>
              <w:rPr>
                <w:rFonts w:ascii="Arial" w:hAnsi="Arial" w:cs="Arial"/>
                <w:sz w:val="24"/>
              </w:rPr>
            </w:pPr>
            <w:r>
              <w:rPr>
                <w:rFonts w:ascii="Arial" w:hAnsi="Arial" w:cs="Arial"/>
                <w:sz w:val="24"/>
              </w:rPr>
              <w:t xml:space="preserve">Medical reviews were discussed with regards to patient’s medications and the questions whose responsibility is it, </w:t>
            </w:r>
            <w:proofErr w:type="spellStart"/>
            <w:r>
              <w:rPr>
                <w:rFonts w:ascii="Arial" w:hAnsi="Arial" w:cs="Arial"/>
                <w:sz w:val="24"/>
              </w:rPr>
              <w:t>Carmelina</w:t>
            </w:r>
            <w:proofErr w:type="spellEnd"/>
            <w:r>
              <w:rPr>
                <w:rFonts w:ascii="Arial" w:hAnsi="Arial" w:cs="Arial"/>
                <w:sz w:val="24"/>
              </w:rPr>
              <w:t xml:space="preserve"> used herself as an example saying that she had been refused medications and had run out.  I discussed this with everyone, informing them that Surgeries do not refuse medications and that Pharmacies can always supply up to month if they are happy and request the prescription as soon as the Surgery is open.  Anne replied that she gets her order and request the copy of prescription and usually books her annual “MOT” as she calls it and identifies who she needs to see.  Pauline gave an in-depth discussion are meds okay and this is what we would do; check that you are okay, check that </w:t>
            </w:r>
            <w:r w:rsidR="00290F8D">
              <w:rPr>
                <w:rFonts w:ascii="Arial" w:hAnsi="Arial" w:cs="Arial"/>
                <w:sz w:val="24"/>
              </w:rPr>
              <w:t xml:space="preserve">meds work which is why we need to do medications in the surgery as opposed to the Pharmacy carrying theirs out.  </w:t>
            </w:r>
          </w:p>
          <w:p w:rsidR="004E1306" w:rsidRDefault="004E1306" w:rsidP="00CC28E7">
            <w:pPr>
              <w:tabs>
                <w:tab w:val="left" w:pos="3495"/>
              </w:tabs>
              <w:rPr>
                <w:rFonts w:ascii="Arial" w:hAnsi="Arial" w:cs="Arial"/>
                <w:sz w:val="24"/>
              </w:rPr>
            </w:pPr>
          </w:p>
          <w:p w:rsidR="007E69C5" w:rsidRDefault="00290F8D" w:rsidP="00CC28E7">
            <w:pPr>
              <w:tabs>
                <w:tab w:val="left" w:pos="3495"/>
              </w:tabs>
              <w:rPr>
                <w:rFonts w:ascii="Arial" w:hAnsi="Arial" w:cs="Arial"/>
                <w:sz w:val="24"/>
              </w:rPr>
            </w:pPr>
            <w:r>
              <w:rPr>
                <w:rFonts w:ascii="Arial" w:hAnsi="Arial" w:cs="Arial"/>
                <w:sz w:val="24"/>
              </w:rPr>
              <w:t xml:space="preserve">I informed about the new birthday </w:t>
            </w:r>
            <w:r w:rsidR="004E1306">
              <w:rPr>
                <w:rFonts w:ascii="Arial" w:hAnsi="Arial" w:cs="Arial"/>
                <w:sz w:val="24"/>
              </w:rPr>
              <w:t>recall which</w:t>
            </w:r>
            <w:r>
              <w:rPr>
                <w:rFonts w:ascii="Arial" w:hAnsi="Arial" w:cs="Arial"/>
                <w:sz w:val="24"/>
              </w:rPr>
              <w:t xml:space="preserve"> potentially can take 12-18 months for us to get into place, but we are working on this now, and should be problem free.  </w:t>
            </w:r>
          </w:p>
          <w:p w:rsidR="004E1306" w:rsidRDefault="004E1306" w:rsidP="00CC28E7">
            <w:pPr>
              <w:tabs>
                <w:tab w:val="left" w:pos="3495"/>
              </w:tabs>
              <w:rPr>
                <w:rFonts w:ascii="Arial" w:hAnsi="Arial" w:cs="Arial"/>
                <w:sz w:val="24"/>
              </w:rPr>
            </w:pPr>
          </w:p>
          <w:p w:rsidR="004E1306" w:rsidRPr="004B030F" w:rsidRDefault="00812CCA" w:rsidP="00CC28E7">
            <w:pPr>
              <w:tabs>
                <w:tab w:val="left" w:pos="3495"/>
              </w:tabs>
              <w:rPr>
                <w:rFonts w:ascii="Arial" w:hAnsi="Arial" w:cs="Arial"/>
                <w:sz w:val="24"/>
              </w:rPr>
            </w:pPr>
            <w:r>
              <w:rPr>
                <w:rFonts w:ascii="Arial" w:hAnsi="Arial" w:cs="Arial"/>
                <w:sz w:val="24"/>
              </w:rPr>
              <w:t xml:space="preserve">Pauline raised Kim, Emma and Alice’s roles again within the Medicine Coordination and any queries etc. </w:t>
            </w:r>
          </w:p>
        </w:tc>
      </w:tr>
      <w:tr w:rsidR="00900D07" w:rsidTr="009A103D">
        <w:tc>
          <w:tcPr>
            <w:tcW w:w="817" w:type="dxa"/>
          </w:tcPr>
          <w:p w:rsidR="00900D07" w:rsidRPr="00A671EB" w:rsidRDefault="00A671EB" w:rsidP="00A671EB">
            <w:pPr>
              <w:tabs>
                <w:tab w:val="left" w:pos="3495"/>
              </w:tabs>
              <w:jc w:val="right"/>
              <w:rPr>
                <w:rFonts w:ascii="Arial" w:hAnsi="Arial" w:cs="Arial"/>
                <w:sz w:val="24"/>
              </w:rPr>
            </w:pPr>
            <w:r>
              <w:rPr>
                <w:rFonts w:ascii="Arial" w:hAnsi="Arial" w:cs="Arial"/>
                <w:sz w:val="24"/>
              </w:rPr>
              <w:t>4.</w:t>
            </w:r>
          </w:p>
        </w:tc>
        <w:tc>
          <w:tcPr>
            <w:tcW w:w="9865" w:type="dxa"/>
          </w:tcPr>
          <w:p w:rsidR="00900D07" w:rsidRDefault="00A671EB" w:rsidP="00CC28E7">
            <w:pPr>
              <w:tabs>
                <w:tab w:val="left" w:pos="3495"/>
              </w:tabs>
              <w:rPr>
                <w:rFonts w:ascii="Arial" w:hAnsi="Arial" w:cs="Arial"/>
                <w:b/>
                <w:sz w:val="24"/>
              </w:rPr>
            </w:pPr>
            <w:r>
              <w:rPr>
                <w:rFonts w:ascii="Arial" w:hAnsi="Arial" w:cs="Arial"/>
                <w:b/>
                <w:sz w:val="24"/>
              </w:rPr>
              <w:t>Coffee Mornings</w:t>
            </w:r>
          </w:p>
          <w:p w:rsidR="00A671EB" w:rsidRDefault="001B55EA" w:rsidP="00CC28E7">
            <w:pPr>
              <w:tabs>
                <w:tab w:val="left" w:pos="3495"/>
              </w:tabs>
              <w:rPr>
                <w:rFonts w:ascii="Arial" w:hAnsi="Arial" w:cs="Arial"/>
                <w:sz w:val="24"/>
              </w:rPr>
            </w:pPr>
            <w:r>
              <w:rPr>
                <w:rFonts w:ascii="Arial" w:hAnsi="Arial" w:cs="Arial"/>
                <w:sz w:val="24"/>
              </w:rPr>
              <w:t xml:space="preserve">Cam discussed about a poster and decided that she </w:t>
            </w:r>
            <w:r w:rsidR="00D35833">
              <w:rPr>
                <w:rFonts w:ascii="Arial" w:hAnsi="Arial" w:cs="Arial"/>
                <w:sz w:val="24"/>
              </w:rPr>
              <w:t xml:space="preserve">will </w:t>
            </w:r>
            <w:r>
              <w:rPr>
                <w:rFonts w:ascii="Arial" w:hAnsi="Arial" w:cs="Arial"/>
                <w:sz w:val="24"/>
              </w:rPr>
              <w:t>wait to see Lisa Manley to support this for the coffee morning an</w:t>
            </w:r>
            <w:r w:rsidR="00D35833">
              <w:rPr>
                <w:rFonts w:ascii="Arial" w:hAnsi="Arial" w:cs="Arial"/>
                <w:sz w:val="24"/>
              </w:rPr>
              <w:t xml:space="preserve">d went </w:t>
            </w:r>
            <w:r>
              <w:rPr>
                <w:rFonts w:ascii="Arial" w:hAnsi="Arial" w:cs="Arial"/>
                <w:sz w:val="24"/>
              </w:rPr>
              <w:t xml:space="preserve">on to discuss specific dates about these meetings.  </w:t>
            </w:r>
          </w:p>
          <w:p w:rsidR="001B55EA" w:rsidRDefault="001B55EA" w:rsidP="00CC28E7">
            <w:pPr>
              <w:tabs>
                <w:tab w:val="left" w:pos="3495"/>
              </w:tabs>
              <w:rPr>
                <w:rFonts w:ascii="Arial" w:hAnsi="Arial" w:cs="Arial"/>
                <w:sz w:val="24"/>
              </w:rPr>
            </w:pPr>
          </w:p>
          <w:p w:rsidR="001B55EA" w:rsidRDefault="001B55EA" w:rsidP="00CC28E7">
            <w:pPr>
              <w:tabs>
                <w:tab w:val="left" w:pos="3495"/>
              </w:tabs>
              <w:rPr>
                <w:rFonts w:ascii="Arial" w:hAnsi="Arial" w:cs="Arial"/>
                <w:sz w:val="24"/>
              </w:rPr>
            </w:pPr>
            <w:r>
              <w:rPr>
                <w:rFonts w:ascii="Arial" w:hAnsi="Arial" w:cs="Arial"/>
                <w:sz w:val="24"/>
              </w:rPr>
              <w:t xml:space="preserve">Anne mentioned again about donations that patients had offered with regards to the coffee morning and it was discussed about the potential to </w:t>
            </w:r>
            <w:proofErr w:type="gramStart"/>
            <w:r>
              <w:rPr>
                <w:rFonts w:ascii="Arial" w:hAnsi="Arial" w:cs="Arial"/>
                <w:sz w:val="24"/>
              </w:rPr>
              <w:t>raise</w:t>
            </w:r>
            <w:proofErr w:type="gramEnd"/>
            <w:r>
              <w:rPr>
                <w:rFonts w:ascii="Arial" w:hAnsi="Arial" w:cs="Arial"/>
                <w:sz w:val="24"/>
              </w:rPr>
              <w:t xml:space="preserve"> for money for a new ECG machine.  Cam thought it would be a good idea to have a fund raiser box and a chart </w:t>
            </w:r>
            <w:proofErr w:type="spellStart"/>
            <w:r>
              <w:rPr>
                <w:rFonts w:ascii="Arial" w:hAnsi="Arial" w:cs="Arial"/>
                <w:sz w:val="24"/>
              </w:rPr>
              <w:t>etc</w:t>
            </w:r>
            <w:proofErr w:type="spellEnd"/>
            <w:r>
              <w:rPr>
                <w:rFonts w:ascii="Arial" w:hAnsi="Arial" w:cs="Arial"/>
                <w:sz w:val="24"/>
              </w:rPr>
              <w:t xml:space="preserve"> with targets on so that everyone can see what goals, and what we are achieving. </w:t>
            </w:r>
          </w:p>
          <w:p w:rsidR="001B55EA" w:rsidRDefault="001B55EA" w:rsidP="00CC28E7">
            <w:pPr>
              <w:tabs>
                <w:tab w:val="left" w:pos="3495"/>
              </w:tabs>
              <w:rPr>
                <w:rFonts w:ascii="Arial" w:hAnsi="Arial" w:cs="Arial"/>
                <w:sz w:val="24"/>
              </w:rPr>
            </w:pPr>
          </w:p>
          <w:p w:rsidR="001B55EA" w:rsidRPr="00A671EB" w:rsidRDefault="001B55EA" w:rsidP="00CC28E7">
            <w:pPr>
              <w:tabs>
                <w:tab w:val="left" w:pos="3495"/>
              </w:tabs>
              <w:rPr>
                <w:rFonts w:ascii="Arial" w:hAnsi="Arial" w:cs="Arial"/>
                <w:sz w:val="24"/>
              </w:rPr>
            </w:pPr>
            <w:r>
              <w:rPr>
                <w:rFonts w:ascii="Arial" w:hAnsi="Arial" w:cs="Arial"/>
                <w:sz w:val="24"/>
              </w:rPr>
              <w:t xml:space="preserve">Cam asked the dates for PPG members to cover in April, Anne and Ella are going to cover the 5 April, Cam and Cathie will cover the 19 April.  Cam requested diabetic biscuits </w:t>
            </w:r>
            <w:r w:rsidR="00CD0279">
              <w:rPr>
                <w:rFonts w:ascii="Arial" w:hAnsi="Arial" w:cs="Arial"/>
                <w:sz w:val="24"/>
              </w:rPr>
              <w:t>and possibly some sweeteners for the coffee morning</w:t>
            </w:r>
            <w:r w:rsidR="00D35833">
              <w:rPr>
                <w:rFonts w:ascii="Arial" w:hAnsi="Arial" w:cs="Arial"/>
                <w:sz w:val="24"/>
              </w:rPr>
              <w:t>,</w:t>
            </w:r>
            <w:r w:rsidR="00CD0279">
              <w:rPr>
                <w:rFonts w:ascii="Arial" w:hAnsi="Arial" w:cs="Arial"/>
                <w:sz w:val="24"/>
              </w:rPr>
              <w:t xml:space="preserve"> </w:t>
            </w:r>
            <w:r w:rsidR="00D35833">
              <w:rPr>
                <w:rFonts w:ascii="Arial" w:hAnsi="Arial" w:cs="Arial"/>
                <w:sz w:val="24"/>
              </w:rPr>
              <w:t>and confirmed that the next meeting date for the PPG is going to be on 30 April and if everyone can let Cam know to confirm this date.</w:t>
            </w:r>
          </w:p>
        </w:tc>
      </w:tr>
      <w:tr w:rsidR="00900D07" w:rsidTr="00B9596E">
        <w:trPr>
          <w:trHeight w:val="300"/>
        </w:trPr>
        <w:tc>
          <w:tcPr>
            <w:tcW w:w="817" w:type="dxa"/>
          </w:tcPr>
          <w:p w:rsidR="00900D07" w:rsidRPr="00D35833" w:rsidRDefault="00D35833" w:rsidP="00D35833">
            <w:pPr>
              <w:tabs>
                <w:tab w:val="left" w:pos="3495"/>
              </w:tabs>
              <w:jc w:val="right"/>
              <w:rPr>
                <w:rFonts w:ascii="Arial" w:hAnsi="Arial" w:cs="Arial"/>
                <w:sz w:val="24"/>
              </w:rPr>
            </w:pPr>
            <w:r>
              <w:rPr>
                <w:rFonts w:ascii="Arial" w:hAnsi="Arial" w:cs="Arial"/>
                <w:sz w:val="24"/>
              </w:rPr>
              <w:t>5.</w:t>
            </w:r>
          </w:p>
        </w:tc>
        <w:tc>
          <w:tcPr>
            <w:tcW w:w="9865" w:type="dxa"/>
          </w:tcPr>
          <w:p w:rsidR="00900D07" w:rsidRDefault="00D35833" w:rsidP="00CC28E7">
            <w:pPr>
              <w:tabs>
                <w:tab w:val="left" w:pos="3495"/>
              </w:tabs>
              <w:rPr>
                <w:rFonts w:ascii="Arial" w:hAnsi="Arial" w:cs="Arial"/>
                <w:b/>
                <w:sz w:val="24"/>
              </w:rPr>
            </w:pPr>
            <w:r>
              <w:rPr>
                <w:rFonts w:ascii="Arial" w:hAnsi="Arial" w:cs="Arial"/>
                <w:b/>
                <w:sz w:val="24"/>
              </w:rPr>
              <w:t>Any other business</w:t>
            </w:r>
          </w:p>
          <w:p w:rsidR="00D35833" w:rsidRDefault="00946733" w:rsidP="00CC28E7">
            <w:pPr>
              <w:tabs>
                <w:tab w:val="left" w:pos="3495"/>
              </w:tabs>
              <w:rPr>
                <w:rFonts w:ascii="Arial" w:hAnsi="Arial" w:cs="Arial"/>
                <w:sz w:val="24"/>
              </w:rPr>
            </w:pPr>
            <w:r>
              <w:rPr>
                <w:rFonts w:ascii="Arial" w:hAnsi="Arial" w:cs="Arial"/>
                <w:sz w:val="24"/>
              </w:rPr>
              <w:t xml:space="preserve">Mr Smith to </w:t>
            </w:r>
            <w:proofErr w:type="gramStart"/>
            <w:r>
              <w:rPr>
                <w:rFonts w:ascii="Arial" w:hAnsi="Arial" w:cs="Arial"/>
                <w:sz w:val="24"/>
              </w:rPr>
              <w:t>raise</w:t>
            </w:r>
            <w:proofErr w:type="gramEnd"/>
            <w:r>
              <w:rPr>
                <w:rFonts w:ascii="Arial" w:hAnsi="Arial" w:cs="Arial"/>
                <w:sz w:val="24"/>
              </w:rPr>
              <w:t xml:space="preserve"> about patient watch, who are people that go round hospitals and share information, help patients out and thought this might be a good idea to share. </w:t>
            </w:r>
          </w:p>
          <w:p w:rsidR="00946733" w:rsidRDefault="00946733" w:rsidP="00CC28E7">
            <w:pPr>
              <w:tabs>
                <w:tab w:val="left" w:pos="3495"/>
              </w:tabs>
              <w:rPr>
                <w:rFonts w:ascii="Arial" w:hAnsi="Arial" w:cs="Arial"/>
                <w:sz w:val="24"/>
              </w:rPr>
            </w:pPr>
          </w:p>
          <w:p w:rsidR="00946733" w:rsidRDefault="00946733" w:rsidP="00CC28E7">
            <w:pPr>
              <w:tabs>
                <w:tab w:val="left" w:pos="3495"/>
              </w:tabs>
              <w:rPr>
                <w:rFonts w:ascii="Arial" w:hAnsi="Arial" w:cs="Arial"/>
                <w:sz w:val="24"/>
              </w:rPr>
            </w:pPr>
            <w:r>
              <w:rPr>
                <w:rFonts w:ascii="Arial" w:hAnsi="Arial" w:cs="Arial"/>
                <w:sz w:val="24"/>
              </w:rPr>
              <w:t xml:space="preserve">Pauline finally mentioned that she is looking into the new phone system and Cam asked about the call recording suggested and it was mentioned to Cam that a new recording had been undertaken and was now to 57 seconds.  </w:t>
            </w:r>
          </w:p>
          <w:p w:rsidR="00946733" w:rsidRDefault="00946733" w:rsidP="00CC28E7">
            <w:pPr>
              <w:tabs>
                <w:tab w:val="left" w:pos="3495"/>
              </w:tabs>
              <w:rPr>
                <w:rFonts w:ascii="Arial" w:hAnsi="Arial" w:cs="Arial"/>
                <w:sz w:val="24"/>
              </w:rPr>
            </w:pPr>
          </w:p>
          <w:p w:rsidR="00946733" w:rsidRPr="00D35833" w:rsidRDefault="00946733" w:rsidP="00CC28E7">
            <w:pPr>
              <w:tabs>
                <w:tab w:val="left" w:pos="3495"/>
              </w:tabs>
              <w:rPr>
                <w:rFonts w:ascii="Arial" w:hAnsi="Arial" w:cs="Arial"/>
                <w:sz w:val="24"/>
              </w:rPr>
            </w:pPr>
            <w:r>
              <w:rPr>
                <w:rFonts w:ascii="Arial" w:hAnsi="Arial" w:cs="Arial"/>
                <w:sz w:val="24"/>
              </w:rPr>
              <w:t xml:space="preserve">At that point, I thanked everyone for attending the meeting and wished everyone a safe journey home.  </w:t>
            </w:r>
          </w:p>
        </w:tc>
      </w:tr>
    </w:tbl>
    <w:p w:rsidR="00EC72CF" w:rsidRPr="00EC72CF" w:rsidRDefault="00EC72CF" w:rsidP="00CC28E7">
      <w:pPr>
        <w:tabs>
          <w:tab w:val="left" w:pos="3495"/>
        </w:tabs>
        <w:rPr>
          <w:rFonts w:ascii="Arial" w:hAnsi="Arial" w:cs="Arial"/>
          <w:b/>
          <w:sz w:val="24"/>
          <w:u w:val="single"/>
        </w:rPr>
      </w:pPr>
    </w:p>
    <w:p w:rsidR="00EC72CF" w:rsidRDefault="00EC72CF" w:rsidP="00CC28E7">
      <w:pPr>
        <w:tabs>
          <w:tab w:val="left" w:pos="3495"/>
        </w:tabs>
        <w:rPr>
          <w:rFonts w:ascii="Arial" w:hAnsi="Arial" w:cs="Arial"/>
          <w:sz w:val="24"/>
        </w:rPr>
      </w:pPr>
    </w:p>
    <w:p w:rsidR="00EC72CF" w:rsidRDefault="00EC72CF" w:rsidP="00CC28E7">
      <w:pPr>
        <w:tabs>
          <w:tab w:val="left" w:pos="3495"/>
        </w:tabs>
        <w:rPr>
          <w:rFonts w:ascii="Arial" w:hAnsi="Arial" w:cs="Arial"/>
          <w:sz w:val="24"/>
        </w:rPr>
      </w:pPr>
    </w:p>
    <w:p w:rsidR="00CC28E7" w:rsidRPr="001307FB" w:rsidRDefault="00CC28E7" w:rsidP="00CC28E7">
      <w:pPr>
        <w:tabs>
          <w:tab w:val="left" w:pos="3495"/>
        </w:tabs>
        <w:rPr>
          <w:rFonts w:ascii="Arial" w:hAnsi="Arial" w:cs="Arial"/>
          <w:sz w:val="24"/>
        </w:rPr>
      </w:pPr>
    </w:p>
    <w:sectPr w:rsidR="00CC28E7" w:rsidRPr="001307FB" w:rsidSect="00361A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2BCE"/>
    <w:multiLevelType w:val="hybridMultilevel"/>
    <w:tmpl w:val="738C1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8F40B11"/>
    <w:multiLevelType w:val="hybridMultilevel"/>
    <w:tmpl w:val="30209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0B52A3E"/>
    <w:multiLevelType w:val="hybridMultilevel"/>
    <w:tmpl w:val="52E0F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7FB"/>
    <w:rsid w:val="00073D1F"/>
    <w:rsid w:val="000E6A35"/>
    <w:rsid w:val="001307FB"/>
    <w:rsid w:val="001B55EA"/>
    <w:rsid w:val="00290F8D"/>
    <w:rsid w:val="00361AF2"/>
    <w:rsid w:val="00455EA5"/>
    <w:rsid w:val="004B030F"/>
    <w:rsid w:val="004E1306"/>
    <w:rsid w:val="005217EC"/>
    <w:rsid w:val="00531102"/>
    <w:rsid w:val="0055396E"/>
    <w:rsid w:val="005A70EA"/>
    <w:rsid w:val="005E2F56"/>
    <w:rsid w:val="007E69C5"/>
    <w:rsid w:val="00812CCA"/>
    <w:rsid w:val="00824E63"/>
    <w:rsid w:val="00860C80"/>
    <w:rsid w:val="008D236D"/>
    <w:rsid w:val="00900D07"/>
    <w:rsid w:val="00946733"/>
    <w:rsid w:val="00982B6D"/>
    <w:rsid w:val="009A103D"/>
    <w:rsid w:val="009F1968"/>
    <w:rsid w:val="00A3554F"/>
    <w:rsid w:val="00A57F13"/>
    <w:rsid w:val="00A671EB"/>
    <w:rsid w:val="00B9596E"/>
    <w:rsid w:val="00BF28EF"/>
    <w:rsid w:val="00C27A29"/>
    <w:rsid w:val="00C67873"/>
    <w:rsid w:val="00CC28E7"/>
    <w:rsid w:val="00CD0279"/>
    <w:rsid w:val="00D164A4"/>
    <w:rsid w:val="00D35833"/>
    <w:rsid w:val="00D638E3"/>
    <w:rsid w:val="00DB3D84"/>
    <w:rsid w:val="00DC3224"/>
    <w:rsid w:val="00E46A57"/>
    <w:rsid w:val="00EC72CF"/>
    <w:rsid w:val="00ED20A0"/>
    <w:rsid w:val="00EE345C"/>
    <w:rsid w:val="00EE4BEE"/>
    <w:rsid w:val="00F95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1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11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1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11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150BE-6A69-4CCD-8516-58B1AF4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Sharpe Rebecca</dc:creator>
  <cp:lastModifiedBy>Hall Alison</cp:lastModifiedBy>
  <cp:revision>25</cp:revision>
  <dcterms:created xsi:type="dcterms:W3CDTF">2019-04-18T15:09:00Z</dcterms:created>
  <dcterms:modified xsi:type="dcterms:W3CDTF">2019-04-30T16:48:00Z</dcterms:modified>
</cp:coreProperties>
</file>